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D4" w:rsidRDefault="008232AB" w:rsidP="008232AB">
      <w:pPr>
        <w:pStyle w:val="NoSpacing"/>
        <w:jc w:val="center"/>
      </w:pPr>
      <w:r>
        <w:t>KAMIRA PROPERTY OWNERS ASSOCIATION, INC</w:t>
      </w:r>
    </w:p>
    <w:p w:rsidR="008232AB" w:rsidRDefault="008232AB" w:rsidP="008232AB">
      <w:pPr>
        <w:pStyle w:val="NoSpacing"/>
        <w:jc w:val="center"/>
      </w:pPr>
      <w:r>
        <w:t>DBA Kamira Water System</w:t>
      </w:r>
    </w:p>
    <w:p w:rsidR="008232AB" w:rsidRDefault="008232AB" w:rsidP="008232AB">
      <w:pPr>
        <w:pStyle w:val="NoSpacing"/>
        <w:jc w:val="center"/>
      </w:pPr>
      <w:r>
        <w:t>152 Kamira Drive</w:t>
      </w:r>
    </w:p>
    <w:p w:rsidR="008232AB" w:rsidRDefault="008232AB" w:rsidP="008232AB">
      <w:pPr>
        <w:pStyle w:val="NoSpacing"/>
        <w:jc w:val="center"/>
      </w:pPr>
      <w:r>
        <w:t>Kerrville, Texas 78028</w:t>
      </w:r>
    </w:p>
    <w:p w:rsidR="008232AB" w:rsidRDefault="008232AB" w:rsidP="008232AB">
      <w:pPr>
        <w:pStyle w:val="NoSpacing"/>
        <w:jc w:val="center"/>
      </w:pPr>
      <w:r>
        <w:t xml:space="preserve">July </w:t>
      </w:r>
      <w:r w:rsidR="00373B16">
        <w:t>9</w:t>
      </w:r>
      <w:r>
        <w:t>, 2017</w:t>
      </w:r>
    </w:p>
    <w:p w:rsidR="008232AB" w:rsidRDefault="008232AB" w:rsidP="008232AB">
      <w:pPr>
        <w:pStyle w:val="NoSpacing"/>
        <w:jc w:val="center"/>
      </w:pPr>
    </w:p>
    <w:p w:rsidR="008232AB" w:rsidRDefault="008232AB" w:rsidP="008232AB">
      <w:pPr>
        <w:pStyle w:val="NoSpacing"/>
        <w:rPr>
          <w:b/>
        </w:rPr>
      </w:pPr>
      <w:r>
        <w:rPr>
          <w:b/>
        </w:rPr>
        <w:t>RE: P.U.C. DOCKET NO. 46782</w:t>
      </w:r>
    </w:p>
    <w:p w:rsidR="008232AB" w:rsidRDefault="008232AB" w:rsidP="008232AB">
      <w:pPr>
        <w:pStyle w:val="NoSpacing"/>
        <w:rPr>
          <w:b/>
        </w:rPr>
      </w:pPr>
      <w:proofErr w:type="gramStart"/>
      <w:r>
        <w:rPr>
          <w:b/>
        </w:rPr>
        <w:t>SOAH DOCKET NO.</w:t>
      </w:r>
      <w:proofErr w:type="gramEnd"/>
      <w:r>
        <w:rPr>
          <w:b/>
        </w:rPr>
        <w:t xml:space="preserve"> 473-17-4909.WS</w:t>
      </w:r>
    </w:p>
    <w:p w:rsidR="008232AB" w:rsidRDefault="008232AB" w:rsidP="008232AB">
      <w:pPr>
        <w:pStyle w:val="NoSpacing"/>
        <w:rPr>
          <w:b/>
        </w:rPr>
      </w:pPr>
    </w:p>
    <w:p w:rsidR="008232AB" w:rsidRDefault="008232AB" w:rsidP="008232AB">
      <w:pPr>
        <w:pStyle w:val="NoSpacing"/>
        <w:jc w:val="center"/>
        <w:rPr>
          <w:b/>
        </w:rPr>
      </w:pPr>
      <w:r>
        <w:rPr>
          <w:b/>
        </w:rPr>
        <w:t>APPLICANT</w:t>
      </w:r>
      <w:r w:rsidR="001764CC">
        <w:rPr>
          <w:b/>
        </w:rPr>
        <w:t>’</w:t>
      </w:r>
      <w:r>
        <w:rPr>
          <w:b/>
        </w:rPr>
        <w:t>S PROPOSED LIST OF ISSUES</w:t>
      </w:r>
    </w:p>
    <w:p w:rsidR="008232AB" w:rsidRDefault="008232AB" w:rsidP="008232AB">
      <w:pPr>
        <w:pStyle w:val="NoSpacing"/>
        <w:rPr>
          <w:b/>
        </w:rPr>
      </w:pPr>
    </w:p>
    <w:p w:rsidR="008232AB" w:rsidRDefault="008232AB" w:rsidP="008232AB">
      <w:pPr>
        <w:pStyle w:val="NoSpacing"/>
        <w:numPr>
          <w:ilvl w:val="0"/>
          <w:numId w:val="2"/>
        </w:numPr>
      </w:pPr>
      <w:r>
        <w:t xml:space="preserve"> Item 15 </w:t>
      </w:r>
      <w:r w:rsidR="00BE0930">
        <w:t xml:space="preserve">dated </w:t>
      </w:r>
      <w:r w:rsidR="00195897">
        <w:t xml:space="preserve">June 14, 2017 </w:t>
      </w:r>
      <w:r>
        <w:t xml:space="preserve">on the list of docket items does not comply with the requirements of </w:t>
      </w:r>
      <w:r w:rsidR="00FB433F">
        <w:t>Item 9, page 6 (</w:t>
      </w:r>
      <w:r w:rsidR="00FB433F">
        <w:rPr>
          <w:i/>
        </w:rPr>
        <w:t>Notice to Neighboring Systems, Cities and Customers)</w:t>
      </w:r>
      <w:r w:rsidR="00FB433F">
        <w:t xml:space="preserve"> of Docket No. 46782.  The requirement of </w:t>
      </w:r>
      <w:r w:rsidR="00FB433F">
        <w:rPr>
          <w:b/>
          <w:i/>
          <w:u w:val="single"/>
        </w:rPr>
        <w:t>(4) a brief description o</w:t>
      </w:r>
      <w:r w:rsidR="00FB433F" w:rsidRPr="00FB433F">
        <w:rPr>
          <w:b/>
          <w:i/>
          <w:u w:val="single"/>
        </w:rPr>
        <w:t>f how you or the persons you represent would be adversely affected by the granting of the application for a CCN</w:t>
      </w:r>
      <w:r w:rsidR="00FB433F">
        <w:t xml:space="preserve"> is not addressed in the hearing r</w:t>
      </w:r>
      <w:r w:rsidR="00E24512">
        <w:t xml:space="preserve">equest, and therefore we cannot prepare a response.  </w:t>
      </w:r>
    </w:p>
    <w:p w:rsidR="00E24512" w:rsidRDefault="00E24512" w:rsidP="00E24512">
      <w:pPr>
        <w:pStyle w:val="NoSpacing"/>
        <w:ind w:left="1080"/>
      </w:pPr>
    </w:p>
    <w:p w:rsidR="00E24512" w:rsidRDefault="0005321A" w:rsidP="00E24512">
      <w:pPr>
        <w:pStyle w:val="NoSpacing"/>
        <w:ind w:left="1080"/>
      </w:pPr>
      <w:r>
        <w:t xml:space="preserve">The request by the Weathersbee/Dix party should be </w:t>
      </w:r>
      <w:r w:rsidR="00195897">
        <w:t>denied</w:t>
      </w:r>
      <w:r>
        <w:t>.</w:t>
      </w:r>
    </w:p>
    <w:p w:rsidR="00E24512" w:rsidRDefault="00E24512" w:rsidP="00E24512">
      <w:pPr>
        <w:pStyle w:val="NoSpacing"/>
        <w:ind w:left="1080"/>
      </w:pPr>
    </w:p>
    <w:p w:rsidR="00E24512" w:rsidRDefault="00E24512" w:rsidP="00E24512">
      <w:pPr>
        <w:pStyle w:val="NoSpacing"/>
        <w:numPr>
          <w:ilvl w:val="0"/>
          <w:numId w:val="2"/>
        </w:numPr>
      </w:pPr>
      <w:r>
        <w:t>KPOA, Inc. DBA Kamira Water System is currently under Notice of Violation (NOV) for two separate violations.  The most serious,</w:t>
      </w:r>
      <w:r w:rsidR="008213C9">
        <w:t xml:space="preserve"> and the most difficult and expensive to solve, </w:t>
      </w:r>
      <w:r>
        <w:t>is for excess combined radium 226/228 and Gross Alpha in the well that supplies the Box S subdivis</w:t>
      </w:r>
      <w:r w:rsidR="008C3656">
        <w:t xml:space="preserve">ion.  </w:t>
      </w:r>
      <w:r w:rsidR="008213C9">
        <w:t xml:space="preserve">When this amendment is approved, we will </w:t>
      </w:r>
      <w:r w:rsidR="001764CC">
        <w:t>operate</w:t>
      </w:r>
      <w:bookmarkStart w:id="0" w:name="_GoBack"/>
      <w:bookmarkEnd w:id="0"/>
      <w:r w:rsidR="0005321A">
        <w:t xml:space="preserve"> the Bracero Water Supply Corporation to serve the residents of the Kamira Subdivision, while the KPOA, dba Kamira Water System continue to serve the Box S customers</w:t>
      </w:r>
      <w:r w:rsidR="00DD309C">
        <w:t xml:space="preserve"> and solve the NOV.  Notices will be given to undeveloped lot owners and the local real estate association that Bracero WSC will not accept additional customers.</w:t>
      </w:r>
    </w:p>
    <w:p w:rsidR="00DD309C" w:rsidRDefault="00DD309C" w:rsidP="00DD309C">
      <w:pPr>
        <w:pStyle w:val="NoSpacing"/>
      </w:pPr>
    </w:p>
    <w:p w:rsidR="00373B16" w:rsidRDefault="00DD309C" w:rsidP="00373B16">
      <w:pPr>
        <w:pStyle w:val="NoSpacing"/>
        <w:numPr>
          <w:ilvl w:val="0"/>
          <w:numId w:val="2"/>
        </w:numPr>
      </w:pPr>
      <w:r>
        <w:t>Our efforts to find a solution to the NOV (for radium</w:t>
      </w:r>
      <w:r w:rsidRPr="00373B16">
        <w:rPr>
          <w:vertAlign w:val="superscript"/>
        </w:rPr>
        <w:t>226/228</w:t>
      </w:r>
      <w:r>
        <w:t xml:space="preserve"> and Gross Alpha) have been extensive.  We have consulted with FMT’s supplied by TCEQ.  We have had </w:t>
      </w:r>
      <w:r w:rsidR="00D91BB0">
        <w:t xml:space="preserve">commercial </w:t>
      </w:r>
      <w:r>
        <w:t xml:space="preserve">field </w:t>
      </w:r>
      <w:r w:rsidR="00D91BB0">
        <w:t xml:space="preserve">technical </w:t>
      </w:r>
      <w:r>
        <w:t xml:space="preserve">reps visit and offer tremendously expensive solutions.  </w:t>
      </w:r>
      <w:r w:rsidR="00D91BB0">
        <w:t xml:space="preserve">The 3 engineers on the BOD of KPOA (myself included) have had hours of brainstorming in an attempt to devise a fix to a problem that many private well owners in Texas do not know exist.  </w:t>
      </w:r>
      <w:r w:rsidR="00A74596">
        <w:t>When this amendment is approved, we will concentrate on removing ourselves from the regulatory oversight of TCEQ, PUC and the US EPA.</w:t>
      </w:r>
    </w:p>
    <w:p w:rsidR="00373B16" w:rsidRDefault="009E0F79" w:rsidP="009B3340">
      <w:pPr>
        <w:pStyle w:val="NoSpacing"/>
        <w:ind w:left="1080"/>
      </w:pPr>
      <w:r>
        <w:t xml:space="preserve"> </w:t>
      </w:r>
    </w:p>
    <w:p w:rsidR="009E0F79" w:rsidRDefault="009E0F79" w:rsidP="009E0F79">
      <w:pPr>
        <w:pStyle w:val="ListParagraph"/>
      </w:pPr>
    </w:p>
    <w:p w:rsidR="009E0F79" w:rsidRDefault="009E0F79" w:rsidP="009E0F79">
      <w:pPr>
        <w:pStyle w:val="NoSpacing"/>
        <w:jc w:val="center"/>
      </w:pPr>
      <w:r>
        <w:rPr>
          <w:b/>
        </w:rPr>
        <w:t>ISSUES NOT TO BE ADDRESSED</w:t>
      </w:r>
    </w:p>
    <w:p w:rsidR="00621055" w:rsidRDefault="00621055" w:rsidP="00621055">
      <w:pPr>
        <w:pStyle w:val="NoSpacing"/>
        <w:ind w:left="1080"/>
      </w:pPr>
    </w:p>
    <w:p w:rsidR="009E0F79" w:rsidRDefault="00621055" w:rsidP="00621055">
      <w:pPr>
        <w:pStyle w:val="NoSpacing"/>
        <w:ind w:left="1080"/>
      </w:pPr>
      <w:r>
        <w:t>None are identified at this time.</w:t>
      </w:r>
    </w:p>
    <w:p w:rsidR="009E0F79" w:rsidRDefault="009E0F79" w:rsidP="009E0F79">
      <w:pPr>
        <w:pStyle w:val="NoSpacing"/>
      </w:pPr>
    </w:p>
    <w:p w:rsidR="009E0F79" w:rsidRDefault="009E0F79" w:rsidP="009E0F79">
      <w:pPr>
        <w:pStyle w:val="NoSpacing"/>
        <w:rPr>
          <w:b/>
        </w:rPr>
      </w:pPr>
      <w:r>
        <w:rPr>
          <w:b/>
        </w:rPr>
        <w:t>Dated July 10, 2017</w:t>
      </w:r>
    </w:p>
    <w:p w:rsidR="009E0F79" w:rsidRDefault="009E0F79" w:rsidP="009E0F79">
      <w:pPr>
        <w:pStyle w:val="NoSpacing"/>
        <w:rPr>
          <w:b/>
        </w:rPr>
      </w:pPr>
    </w:p>
    <w:p w:rsidR="009E0F79" w:rsidRDefault="009E0F79" w:rsidP="009E0F79">
      <w:pPr>
        <w:pStyle w:val="NoSpacing"/>
      </w:pPr>
      <w:r>
        <w:t>Respectfully submitted,</w:t>
      </w:r>
    </w:p>
    <w:p w:rsidR="009E0F79" w:rsidRDefault="009E0F79" w:rsidP="009E0F79">
      <w:pPr>
        <w:pStyle w:val="NoSpacing"/>
      </w:pPr>
    </w:p>
    <w:p w:rsidR="009E0F79" w:rsidRDefault="009E0F79" w:rsidP="009E0F79">
      <w:pPr>
        <w:pStyle w:val="NoSpacing"/>
      </w:pPr>
      <w:r>
        <w:t>Wilmer L. Carroll</w:t>
      </w:r>
    </w:p>
    <w:p w:rsidR="009E0F79" w:rsidRPr="009E0F79" w:rsidRDefault="009E0F79" w:rsidP="009E0F79">
      <w:pPr>
        <w:pStyle w:val="NoSpacing"/>
      </w:pPr>
      <w:r>
        <w:t>Treasurer, Kamira Property Owners Association</w:t>
      </w:r>
    </w:p>
    <w:p w:rsidR="00373B16" w:rsidRDefault="00373B16" w:rsidP="00373B16">
      <w:pPr>
        <w:pStyle w:val="NoSpacing"/>
        <w:ind w:left="720"/>
      </w:pPr>
    </w:p>
    <w:p w:rsidR="00BE0930" w:rsidRDefault="00BE0930" w:rsidP="00BE0930">
      <w:pPr>
        <w:pStyle w:val="NoSpacing"/>
      </w:pPr>
    </w:p>
    <w:p w:rsidR="00BE0930" w:rsidRPr="008232AB" w:rsidRDefault="00BE0930" w:rsidP="00BE0930">
      <w:pPr>
        <w:pStyle w:val="NoSpacing"/>
        <w:ind w:left="1080"/>
      </w:pPr>
    </w:p>
    <w:sectPr w:rsidR="00BE0930" w:rsidRPr="008232AB" w:rsidSect="009E0F7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53ED3"/>
    <w:multiLevelType w:val="hybridMultilevel"/>
    <w:tmpl w:val="B0869766"/>
    <w:lvl w:ilvl="0" w:tplc="40B85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62403"/>
    <w:multiLevelType w:val="hybridMultilevel"/>
    <w:tmpl w:val="89888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E00098"/>
    <w:multiLevelType w:val="hybridMultilevel"/>
    <w:tmpl w:val="F3E64266"/>
    <w:lvl w:ilvl="0" w:tplc="E0141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AB"/>
    <w:rsid w:val="0005321A"/>
    <w:rsid w:val="001764CC"/>
    <w:rsid w:val="00195897"/>
    <w:rsid w:val="00373B16"/>
    <w:rsid w:val="00403C8F"/>
    <w:rsid w:val="00621055"/>
    <w:rsid w:val="007469D4"/>
    <w:rsid w:val="008213C9"/>
    <w:rsid w:val="008232AB"/>
    <w:rsid w:val="008C3656"/>
    <w:rsid w:val="009B3340"/>
    <w:rsid w:val="009E0F79"/>
    <w:rsid w:val="00A74596"/>
    <w:rsid w:val="00BE0930"/>
    <w:rsid w:val="00D91BB0"/>
    <w:rsid w:val="00DD309C"/>
    <w:rsid w:val="00E24512"/>
    <w:rsid w:val="00E53D30"/>
    <w:rsid w:val="00FB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32A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73B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32A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73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Willie</dc:creator>
  <cp:lastModifiedBy>Willie</cp:lastModifiedBy>
  <cp:revision>3</cp:revision>
  <dcterms:created xsi:type="dcterms:W3CDTF">2017-07-11T01:19:00Z</dcterms:created>
  <dcterms:modified xsi:type="dcterms:W3CDTF">2017-07-11T13:39:00Z</dcterms:modified>
</cp:coreProperties>
</file>